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F4CED" w14:textId="6AEB864B" w:rsidR="00D03262" w:rsidRPr="00D03262" w:rsidRDefault="00D00FC6" w:rsidP="00D00FC6">
      <w:pPr>
        <w:jc w:val="center"/>
        <w:rPr>
          <w:rFonts w:ascii="Times New Roman" w:hAnsi="Times New Roman"/>
          <w:b/>
          <w:bCs/>
          <w:sz w:val="28"/>
        </w:rPr>
      </w:pPr>
      <w:r w:rsidRPr="00D03262">
        <w:rPr>
          <w:rFonts w:ascii="Times New Roman" w:hAnsi="Times New Roman"/>
          <w:b/>
          <w:bCs/>
          <w:sz w:val="28"/>
        </w:rPr>
        <w:t>COMUNICATO STAMPA</w:t>
      </w:r>
    </w:p>
    <w:p w14:paraId="2D16FB83" w14:textId="77777777" w:rsidR="00D03262" w:rsidRPr="00D03262" w:rsidRDefault="00D03262" w:rsidP="00D00FC6">
      <w:pPr>
        <w:jc w:val="center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Al Complesso San Michele di Salerno la mostra “Spazi Atemporali”: in esposizione l’arte di Bartolomeo Gatto</w:t>
      </w:r>
    </w:p>
    <w:p w14:paraId="65BB9B24" w14:textId="4979A311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Giovedì 28 maggio, alle ore 18.30, presso il Complesso San Michele, si terranno la conferenza stampa e il vernissage della mostra “Spazi Atemporali”, dedicata all’opera del Maestro Bartolomeo Gatto.</w:t>
      </w:r>
    </w:p>
    <w:p w14:paraId="693BAA03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L’iniziativa è promossa dall’Associazione culturale Opificio Art, in collaborazione con la Fondazione Bartolomeo Gatto e con il sostegno della Fondazione Carisal.</w:t>
      </w:r>
    </w:p>
    <w:p w14:paraId="30F6318C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L’esposizione propone un ampio percorso dedicato alla produzione artistica di Bartolomeo Gatto, pittore e scultore tra le figure più significative del panorama contemporaneo nazionale, presentando anche alcune opere inedite realizzate nell’ultima fase della sua attività artistica. Un viaggio attraverso linguaggi, forme e visioni che restituisce al pubblico la profondità della ricerca espressiva dell’artista.</w:t>
      </w:r>
    </w:p>
    <w:p w14:paraId="6FD79662" w14:textId="51400F8B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 xml:space="preserve">La serata inaugurale si aprirà con i saluti istituzionali del </w:t>
      </w:r>
      <w:r w:rsidRPr="00D03262">
        <w:rPr>
          <w:rFonts w:ascii="Times New Roman" w:hAnsi="Times New Roman"/>
          <w:b/>
          <w:bCs/>
          <w:sz w:val="28"/>
        </w:rPr>
        <w:t>Presidente della Fondazione Carisal, Domenico Credendino</w:t>
      </w:r>
      <w:r w:rsidRPr="00D03262">
        <w:rPr>
          <w:rFonts w:ascii="Times New Roman" w:hAnsi="Times New Roman"/>
          <w:sz w:val="28"/>
        </w:rPr>
        <w:t xml:space="preserve">, del </w:t>
      </w:r>
      <w:r w:rsidRPr="00D03262">
        <w:rPr>
          <w:rFonts w:ascii="Times New Roman" w:hAnsi="Times New Roman"/>
          <w:b/>
          <w:bCs/>
          <w:sz w:val="28"/>
        </w:rPr>
        <w:t>Direttore</w:t>
      </w:r>
      <w:r w:rsidR="004B5BEC" w:rsidRPr="004B5BEC">
        <w:rPr>
          <w:rFonts w:ascii="Times New Roman" w:hAnsi="Times New Roman"/>
          <w:b/>
          <w:bCs/>
          <w:sz w:val="28"/>
        </w:rPr>
        <w:t>,</w:t>
      </w:r>
      <w:r w:rsidRPr="00D03262">
        <w:rPr>
          <w:rFonts w:ascii="Times New Roman" w:hAnsi="Times New Roman"/>
          <w:b/>
          <w:bCs/>
          <w:sz w:val="28"/>
        </w:rPr>
        <w:t xml:space="preserve"> Francesco Paolo Innamorato</w:t>
      </w:r>
      <w:r w:rsidRPr="00D03262">
        <w:rPr>
          <w:rFonts w:ascii="Times New Roman" w:hAnsi="Times New Roman"/>
          <w:sz w:val="28"/>
        </w:rPr>
        <w:t xml:space="preserve"> e del </w:t>
      </w:r>
      <w:r w:rsidRPr="00D03262">
        <w:rPr>
          <w:rFonts w:ascii="Times New Roman" w:hAnsi="Times New Roman"/>
          <w:b/>
          <w:bCs/>
          <w:sz w:val="28"/>
        </w:rPr>
        <w:t>Presidente di Associazione culturale Opificio Art, Vincenzo Adinolfi</w:t>
      </w:r>
      <w:r w:rsidRPr="00D03262">
        <w:rPr>
          <w:rFonts w:ascii="Times New Roman" w:hAnsi="Times New Roman"/>
          <w:sz w:val="28"/>
        </w:rPr>
        <w:t>.</w:t>
      </w:r>
    </w:p>
    <w:p w14:paraId="3CB1153A" w14:textId="4FE1D98B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 xml:space="preserve">Seguiranno gli interventi della </w:t>
      </w:r>
      <w:r w:rsidRPr="00D03262">
        <w:rPr>
          <w:rFonts w:ascii="Times New Roman" w:hAnsi="Times New Roman"/>
          <w:b/>
          <w:bCs/>
          <w:sz w:val="28"/>
        </w:rPr>
        <w:t>critica d’arte Gabriella Taddeo</w:t>
      </w:r>
      <w:r w:rsidRPr="00D03262">
        <w:rPr>
          <w:rFonts w:ascii="Times New Roman" w:hAnsi="Times New Roman"/>
          <w:sz w:val="28"/>
        </w:rPr>
        <w:t xml:space="preserve">, della </w:t>
      </w:r>
      <w:r w:rsidRPr="00D03262">
        <w:rPr>
          <w:rFonts w:ascii="Times New Roman" w:hAnsi="Times New Roman"/>
          <w:b/>
          <w:bCs/>
          <w:sz w:val="28"/>
        </w:rPr>
        <w:t>Dirigente del Liceo Artistico Sabatini-Menna, Renata Florimonte</w:t>
      </w:r>
      <w:r w:rsidRPr="00D03262">
        <w:rPr>
          <w:rFonts w:ascii="Times New Roman" w:hAnsi="Times New Roman"/>
          <w:sz w:val="28"/>
        </w:rPr>
        <w:t xml:space="preserve">, e </w:t>
      </w:r>
      <w:r w:rsidRPr="00D03262">
        <w:rPr>
          <w:rFonts w:ascii="Times New Roman" w:hAnsi="Times New Roman"/>
          <w:b/>
          <w:bCs/>
          <w:sz w:val="28"/>
        </w:rPr>
        <w:t>dell’architetto della Fondazione Bartolomeo Gatto, Carla Gatto</w:t>
      </w:r>
      <w:r w:rsidRPr="00D03262">
        <w:rPr>
          <w:rFonts w:ascii="Times New Roman" w:hAnsi="Times New Roman"/>
          <w:sz w:val="28"/>
        </w:rPr>
        <w:t>.</w:t>
      </w:r>
      <w:r w:rsidR="004B5BEC">
        <w:rPr>
          <w:rFonts w:ascii="Times New Roman" w:hAnsi="Times New Roman"/>
          <w:sz w:val="28"/>
        </w:rPr>
        <w:t xml:space="preserve"> </w:t>
      </w:r>
      <w:r w:rsidRPr="00D03262">
        <w:rPr>
          <w:rFonts w:ascii="Times New Roman" w:hAnsi="Times New Roman"/>
          <w:sz w:val="28"/>
        </w:rPr>
        <w:t xml:space="preserve">A moderare l’incontro sarà il </w:t>
      </w:r>
      <w:r w:rsidRPr="00D03262">
        <w:rPr>
          <w:rFonts w:ascii="Times New Roman" w:hAnsi="Times New Roman"/>
          <w:b/>
          <w:bCs/>
          <w:sz w:val="28"/>
        </w:rPr>
        <w:t>giornalista e vicepresidente di Associazione culturale Opificio Art</w:t>
      </w:r>
      <w:r w:rsidRPr="00D03262">
        <w:rPr>
          <w:rFonts w:ascii="Times New Roman" w:hAnsi="Times New Roman"/>
          <w:sz w:val="28"/>
        </w:rPr>
        <w:t xml:space="preserve">, </w:t>
      </w:r>
      <w:r w:rsidRPr="00D03262">
        <w:rPr>
          <w:rFonts w:ascii="Times New Roman" w:hAnsi="Times New Roman"/>
          <w:b/>
          <w:bCs/>
          <w:sz w:val="28"/>
        </w:rPr>
        <w:t>Stefano Pignataro.</w:t>
      </w:r>
    </w:p>
    <w:p w14:paraId="70883400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Accanto al percorso espositivo principale, la mostra si arricchisce di una sezione speciale dedicata alle grandi opere scultoree in pietra realizzate da Bartolomeo Gatto e collocate in spazi pubblici del territorio salernitano.</w:t>
      </w:r>
    </w:p>
    <w:p w14:paraId="343FCD5A" w14:textId="26637CE5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L’impossibilità di trasferire all’interno del Complesso San Michele alcune delle monumentali installazioni dell’artista</w:t>
      </w:r>
      <w:r w:rsidR="004B5BEC">
        <w:rPr>
          <w:rFonts w:ascii="Times New Roman" w:hAnsi="Times New Roman"/>
          <w:sz w:val="28"/>
        </w:rPr>
        <w:t>,</w:t>
      </w:r>
      <w:r w:rsidRPr="00D03262">
        <w:rPr>
          <w:rFonts w:ascii="Times New Roman" w:hAnsi="Times New Roman"/>
          <w:sz w:val="28"/>
        </w:rPr>
        <w:t xml:space="preserve"> ha dato vita a un progetto curatoriale che crea un dialogo diretto tra la mostra e il territorio, attraverso un percorso fotografico capace di restituire il rapporto tra opera, paesaggio e comunità.</w:t>
      </w:r>
    </w:p>
    <w:p w14:paraId="0EB5B829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 xml:space="preserve">Le immagini, realizzate dal fotografo Valentino Petrosino, presidente dell’Associazione Culturale LAB 147, offrono una rilettura visiva delle sculture di Bartolomeo Gatto, valorizzandone il dialogo tra materia, luce e spazio urbano. </w:t>
      </w:r>
      <w:r w:rsidRPr="00D03262">
        <w:rPr>
          <w:rFonts w:ascii="Times New Roman" w:hAnsi="Times New Roman"/>
          <w:sz w:val="28"/>
        </w:rPr>
        <w:lastRenderedPageBreak/>
        <w:t>Attraverso la fotografia, le opere assumono una nuova dimensione narrativa ed emozionale, ampliandone la forza simbolica.</w:t>
      </w:r>
    </w:p>
    <w:p w14:paraId="6C66B4CA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Il percorso comprende le sculture “Abbraccio”, installata in Piazza del Carmine a Salerno; “Inseguendo la Pace”, collocata nel Giardino degli Aranci di Giffoni Valle Piana; “Verso il Futuro”, presente nella Villa Comunale di Coperchia, frazione di Pellezzano; e “Incontro”, custodita presso la sede della Fondazione Bartolomeo Gatto a Giovi.</w:t>
      </w:r>
    </w:p>
    <w:p w14:paraId="3B32968E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La sezione rappresenta un omaggio alla produzione monumentale dell’artista e, al tempo stesso, testimonia il profondo legame tra Bartolomeo Gatto e il territorio della provincia di Salerno, che nel tempo ha accolto e custodito molte delle sue opere pubbliche, trasformandole in autentici riferimenti culturali e identitari.</w:t>
      </w:r>
    </w:p>
    <w:p w14:paraId="6022BEF3" w14:textId="77777777" w:rsidR="00850E46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 xml:space="preserve">Particolare rilievo assume inoltre il coinvolgimento degli studenti del Liceo Artistico Sabatini-Menna, protagonisti di un percorso formativo dedicato alla conoscenza dell’artista e della sua eredità culturale. </w:t>
      </w:r>
    </w:p>
    <w:p w14:paraId="30570A2A" w14:textId="61FF4141" w:rsidR="00850E46" w:rsidRDefault="00850E46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 xml:space="preserve">Nell’ambito delle attività </w:t>
      </w:r>
      <w:r w:rsidRPr="00850E46">
        <w:rPr>
          <w:rFonts w:ascii="Times New Roman" w:hAnsi="Times New Roman"/>
          <w:sz w:val="28"/>
        </w:rPr>
        <w:t>promosse durante l’anno scolastico, la Fondazione Bartolomeo Gatto ha accolto gli studenti negli spazi che furono studio e luogo creativo del Maestro, offrendo loro un’esperienza immersiva di conoscenza e confronto diretto con l’universo artistico e umano della sua produzione.</w:t>
      </w:r>
    </w:p>
    <w:p w14:paraId="42DF414A" w14:textId="77777777" w:rsidR="00D03262" w:rsidRPr="00D03262" w:rsidRDefault="00D03262" w:rsidP="00D00FC6">
      <w:pPr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Gli studenti del corso di Audiovisivo hanno inoltre realizzato una video-intervista dedicata all’esperienza vissuta e al valore dell’arte come patrimonio condiviso, contribuendo con uno sguardo contemporaneo alla narrazione dell’opera di Bartolomeo Gatto. I lavori prodotti entreranno a far parte integrante della mostra, trasformando l’esposizione in uno spazio di dialogo tra memoria, territorio e nuove generazioni.</w:t>
      </w:r>
    </w:p>
    <w:p w14:paraId="09D891EC" w14:textId="77777777" w:rsidR="00D03262" w:rsidRPr="00D03262" w:rsidRDefault="00D03262" w:rsidP="004B5B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03262">
        <w:rPr>
          <w:rFonts w:ascii="Times New Roman" w:hAnsi="Times New Roman"/>
          <w:sz w:val="28"/>
        </w:rPr>
        <w:t>La mostra sarà visitabile gratuitamente dal 29 maggio al 26 giugno 2026, dal lunedì al sabato, dalle ore 16.30 alle ore 20.00.</w:t>
      </w:r>
    </w:p>
    <w:p w14:paraId="78E3649E" w14:textId="77777777" w:rsidR="00FB54CA" w:rsidRDefault="00FB54CA" w:rsidP="00D00FC6">
      <w:pPr>
        <w:jc w:val="both"/>
        <w:rPr>
          <w:rFonts w:ascii="Times New Roman" w:hAnsi="Times New Roman"/>
          <w:sz w:val="28"/>
        </w:rPr>
      </w:pPr>
      <w:bookmarkStart w:id="0" w:name="_MailOriginal"/>
      <w:r w:rsidRPr="00850E46">
        <w:rPr>
          <w:rFonts w:ascii="Cambria Math" w:hAnsi="Cambria Math" w:cs="Cambria Math"/>
          <w:sz w:val="28"/>
        </w:rPr>
        <w:t>𝗜𝗻𝗴𝗿𝗲𝘀𝘀𝗼</w:t>
      </w:r>
      <w:r>
        <w:rPr>
          <w:rFonts w:ascii="Times New Roman" w:hAnsi="Times New Roman"/>
          <w:sz w:val="28"/>
        </w:rPr>
        <w:t xml:space="preserve">: via San Michele, 10; </w:t>
      </w:r>
      <w:r>
        <w:rPr>
          <w:rFonts w:ascii="Segoe UI Emoji" w:hAnsi="Segoe UI Emoji" w:cs="Segoe UI Emoji"/>
          <w:sz w:val="28"/>
        </w:rPr>
        <w:t>👩‍🦽</w:t>
      </w:r>
      <w:r>
        <w:rPr>
          <w:rFonts w:ascii="Times New Roman" w:hAnsi="Times New Roman"/>
          <w:sz w:val="28"/>
        </w:rPr>
        <w:t>via Bastioni 14/16</w:t>
      </w:r>
      <w:bookmarkEnd w:id="0"/>
      <w:r>
        <w:rPr>
          <w:rFonts w:ascii="Times New Roman" w:hAnsi="Times New Roman"/>
          <w:sz w:val="28"/>
        </w:rPr>
        <w:t xml:space="preserve"> – Salerno.</w:t>
      </w:r>
    </w:p>
    <w:p w14:paraId="2D3940F6" w14:textId="33996C7C" w:rsidR="00A93D1B" w:rsidRDefault="00A93D1B" w:rsidP="00D00FC6">
      <w:pPr>
        <w:pStyle w:val="NormaleWeb"/>
        <w:jc w:val="both"/>
        <w:rPr>
          <w:i/>
          <w:iCs/>
        </w:rPr>
      </w:pPr>
      <w:r w:rsidRPr="00C45F76">
        <w:rPr>
          <w:i/>
          <w:iCs/>
        </w:rPr>
        <w:t xml:space="preserve">Salerno </w:t>
      </w:r>
      <w:r>
        <w:rPr>
          <w:i/>
          <w:iCs/>
        </w:rPr>
        <w:t>25</w:t>
      </w:r>
      <w:r w:rsidRPr="00C45F76">
        <w:rPr>
          <w:i/>
          <w:iCs/>
        </w:rPr>
        <w:t xml:space="preserve"> maggio 2026</w:t>
      </w:r>
    </w:p>
    <w:p w14:paraId="087DF2F0" w14:textId="1FE3A5F1" w:rsidR="00A93D1B" w:rsidRDefault="00A93D1B" w:rsidP="004B5BEC">
      <w:pPr>
        <w:pStyle w:val="NormaleWeb"/>
        <w:spacing w:before="0" w:beforeAutospacing="0" w:after="0" w:afterAutospacing="0"/>
      </w:pPr>
      <w:r>
        <w:t>Ufficio Stampa Fondazione Carisal</w:t>
      </w:r>
      <w:r w:rsidRPr="00763B60">
        <w:t xml:space="preserve"> </w:t>
      </w:r>
      <w:r>
        <w:t>Email:</w:t>
      </w:r>
      <w:hyperlink r:id="rId6" w:history="1">
        <w:r w:rsidRPr="005B6625">
          <w:t>areacomunicazione@fondazionecarisal.it</w:t>
        </w:r>
      </w:hyperlink>
      <w:r>
        <w:t xml:space="preserve">;tafuri@fondazionecarisal.it </w:t>
      </w:r>
      <w:hyperlink r:id="rId7" w:history="1">
        <w:r w:rsidRPr="00CE6C2F">
          <w:rPr>
            <w:rStyle w:val="Collegamentoipertestuale"/>
            <w:rFonts w:eastAsiaTheme="majorEastAsia"/>
          </w:rPr>
          <w:t>www.fondazionecarisal.it</w:t>
        </w:r>
      </w:hyperlink>
      <w:r>
        <w:t xml:space="preserve">; </w:t>
      </w:r>
      <w:r>
        <w:rPr>
          <w:noProof/>
        </w:rPr>
        <w:drawing>
          <wp:inline distT="0" distB="0" distL="0" distR="0" wp14:anchorId="62DDA54C" wp14:editId="6C1B32B8">
            <wp:extent cx="158750" cy="158750"/>
            <wp:effectExtent l="0" t="0" r="0" b="0"/>
            <wp:docPr id="50744618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FondazioneCarisal</w:t>
      </w:r>
      <w:r w:rsidRPr="005B6625">
        <w:t xml:space="preserve"> </w:t>
      </w:r>
      <w:r w:rsidRPr="005B6625">
        <w:rPr>
          <w:noProof/>
        </w:rPr>
        <w:drawing>
          <wp:inline distT="0" distB="0" distL="0" distR="0" wp14:anchorId="6A759C13" wp14:editId="3CF18003">
            <wp:extent cx="133985" cy="146050"/>
            <wp:effectExtent l="0" t="0" r="0" b="6350"/>
            <wp:docPr id="771434850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25">
        <w:t xml:space="preserve"> </w:t>
      </w:r>
      <w:r>
        <w:t xml:space="preserve">fondazione_carisal </w:t>
      </w:r>
      <w:r>
        <w:rPr>
          <w:noProof/>
        </w:rPr>
        <w:drawing>
          <wp:inline distT="0" distB="0" distL="0" distR="0" wp14:anchorId="17C8B747" wp14:editId="0A2BDD83">
            <wp:extent cx="158750" cy="158750"/>
            <wp:effectExtent l="0" t="0" r="0" b="0"/>
            <wp:docPr id="37013612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Fondazione Carisal</w:t>
      </w:r>
    </w:p>
    <w:sectPr w:rsidR="00A93D1B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EBE86" w14:textId="77777777" w:rsidR="00877238" w:rsidRDefault="00877238" w:rsidP="00A93D1B">
      <w:pPr>
        <w:spacing w:after="0" w:line="240" w:lineRule="auto"/>
      </w:pPr>
      <w:r>
        <w:separator/>
      </w:r>
    </w:p>
  </w:endnote>
  <w:endnote w:type="continuationSeparator" w:id="0">
    <w:p w14:paraId="5DA2E29F" w14:textId="77777777" w:rsidR="00877238" w:rsidRDefault="00877238" w:rsidP="00A9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2931671"/>
      <w:docPartObj>
        <w:docPartGallery w:val="Page Numbers (Bottom of Page)"/>
        <w:docPartUnique/>
      </w:docPartObj>
    </w:sdtPr>
    <w:sdtContent>
      <w:p w14:paraId="34ED22A4" w14:textId="002DD396" w:rsidR="004B5BEC" w:rsidRDefault="004B5BE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1E1D06" w14:textId="77777777" w:rsidR="004B5BEC" w:rsidRDefault="004B5B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2477" w14:textId="77777777" w:rsidR="00877238" w:rsidRDefault="00877238" w:rsidP="00A93D1B">
      <w:pPr>
        <w:spacing w:after="0" w:line="240" w:lineRule="auto"/>
      </w:pPr>
      <w:r>
        <w:separator/>
      </w:r>
    </w:p>
  </w:footnote>
  <w:footnote w:type="continuationSeparator" w:id="0">
    <w:p w14:paraId="68DEC1BF" w14:textId="77777777" w:rsidR="00877238" w:rsidRDefault="00877238" w:rsidP="00A93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947D" w14:textId="6038D016" w:rsidR="00A93D1B" w:rsidRDefault="00A93D1B">
    <w:pPr>
      <w:pStyle w:val="Intestazione"/>
    </w:pPr>
    <w:r>
      <w:rPr>
        <w:noProof/>
      </w:rPr>
      <w:drawing>
        <wp:inline distT="0" distB="0" distL="0" distR="0" wp14:anchorId="7E93D6CC" wp14:editId="08A44527">
          <wp:extent cx="2401570" cy="914400"/>
          <wp:effectExtent l="0" t="0" r="0" b="0"/>
          <wp:docPr id="369374753" name="Immagine 4" descr="fon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068806" name="Immagine 1" descr="fonda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57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F83"/>
    <w:rsid w:val="00095150"/>
    <w:rsid w:val="003C5755"/>
    <w:rsid w:val="004B5BEC"/>
    <w:rsid w:val="00510F83"/>
    <w:rsid w:val="00610F56"/>
    <w:rsid w:val="00650618"/>
    <w:rsid w:val="00850E46"/>
    <w:rsid w:val="00877238"/>
    <w:rsid w:val="008B0DE2"/>
    <w:rsid w:val="008B2A48"/>
    <w:rsid w:val="00914CF4"/>
    <w:rsid w:val="00A93D1B"/>
    <w:rsid w:val="00AC68D5"/>
    <w:rsid w:val="00B7508D"/>
    <w:rsid w:val="00BD3332"/>
    <w:rsid w:val="00BE28DB"/>
    <w:rsid w:val="00C03C72"/>
    <w:rsid w:val="00D00FC6"/>
    <w:rsid w:val="00D03262"/>
    <w:rsid w:val="00D043A9"/>
    <w:rsid w:val="00D65F15"/>
    <w:rsid w:val="00D85452"/>
    <w:rsid w:val="00DA3559"/>
    <w:rsid w:val="00E96961"/>
    <w:rsid w:val="00F5526B"/>
    <w:rsid w:val="00FB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AFA0"/>
  <w15:chartTrackingRefBased/>
  <w15:docId w15:val="{A74B75E1-EB83-4F66-8925-0BA0390A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1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0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0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0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0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0F8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0F8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0F8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0F8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0F8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0F8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0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0F8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0F8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0F8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0F8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0F8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93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3D1B"/>
  </w:style>
  <w:style w:type="paragraph" w:styleId="Pidipagina">
    <w:name w:val="footer"/>
    <w:basedOn w:val="Normale"/>
    <w:link w:val="PidipaginaCarattere"/>
    <w:uiPriority w:val="99"/>
    <w:unhideWhenUsed/>
    <w:rsid w:val="00A93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3D1B"/>
  </w:style>
  <w:style w:type="paragraph" w:styleId="NormaleWeb">
    <w:name w:val="Normal (Web)"/>
    <w:basedOn w:val="Normale"/>
    <w:uiPriority w:val="99"/>
    <w:unhideWhenUsed/>
    <w:rsid w:val="00A9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A93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8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72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gatto</dc:creator>
  <cp:keywords/>
  <dc:description/>
  <cp:lastModifiedBy>giovanna tafuri</cp:lastModifiedBy>
  <cp:revision>5</cp:revision>
  <dcterms:created xsi:type="dcterms:W3CDTF">2026-05-25T08:24:00Z</dcterms:created>
  <dcterms:modified xsi:type="dcterms:W3CDTF">2026-05-25T10:33:00Z</dcterms:modified>
</cp:coreProperties>
</file>